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F8" w:rsidRDefault="001621F8" w:rsidP="001621F8">
      <w:pPr>
        <w:spacing w:after="0" w:line="240" w:lineRule="auto"/>
        <w:jc w:val="center"/>
        <w:rPr>
          <w:b/>
        </w:rPr>
      </w:pP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 xml:space="preserve">          «</w:t>
      </w:r>
      <w:proofErr w:type="spellStart"/>
      <w:r w:rsidRPr="001621F8">
        <w:rPr>
          <w:rFonts w:ascii="Times New Roman" w:hAnsi="Times New Roman" w:cs="Times New Roman"/>
          <w:b/>
          <w:sz w:val="24"/>
          <w:szCs w:val="24"/>
        </w:rPr>
        <w:t>Котельская</w:t>
      </w:r>
      <w:proofErr w:type="spellEnd"/>
      <w:r w:rsidRPr="001621F8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 школа»</w:t>
      </w: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1F8">
        <w:rPr>
          <w:rFonts w:ascii="Times New Roman" w:hAnsi="Times New Roman" w:cs="Times New Roman"/>
          <w:sz w:val="24"/>
          <w:szCs w:val="24"/>
        </w:rPr>
        <w:t xml:space="preserve">Ленинградская область </w:t>
      </w:r>
      <w:proofErr w:type="spellStart"/>
      <w:r w:rsidRPr="001621F8"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 w:rsidRPr="001621F8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1621F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21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621F8">
        <w:rPr>
          <w:rFonts w:ascii="Times New Roman" w:hAnsi="Times New Roman" w:cs="Times New Roman"/>
          <w:sz w:val="24"/>
          <w:szCs w:val="24"/>
        </w:rPr>
        <w:t>отельский</w:t>
      </w:r>
      <w:proofErr w:type="spellEnd"/>
      <w:r w:rsidRPr="001621F8">
        <w:rPr>
          <w:rFonts w:ascii="Times New Roman" w:hAnsi="Times New Roman" w:cs="Times New Roman"/>
          <w:sz w:val="24"/>
          <w:szCs w:val="24"/>
        </w:rPr>
        <w:t xml:space="preserve"> д. 35</w:t>
      </w: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8"/>
        <w:tblW w:w="0" w:type="auto"/>
        <w:tblLook w:val="04A0"/>
      </w:tblPr>
      <w:tblGrid>
        <w:gridCol w:w="5328"/>
        <w:gridCol w:w="7920"/>
      </w:tblGrid>
      <w:tr w:rsidR="001621F8" w:rsidRPr="001621F8" w:rsidTr="001621F8">
        <w:trPr>
          <w:trHeight w:val="1847"/>
        </w:trPr>
        <w:tc>
          <w:tcPr>
            <w:tcW w:w="5328" w:type="dxa"/>
          </w:tcPr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_______________М.Н.Филиппова</w:t>
            </w:r>
            <w:proofErr w:type="spellEnd"/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«____» ____________ 2018 г.</w:t>
            </w:r>
          </w:p>
        </w:tc>
        <w:tc>
          <w:tcPr>
            <w:tcW w:w="7920" w:type="dxa"/>
          </w:tcPr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1F8" w:rsidRPr="001621F8" w:rsidRDefault="001621F8" w:rsidP="001621F8">
            <w:pPr>
              <w:spacing w:after="0" w:line="240" w:lineRule="auto"/>
              <w:ind w:left="2412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1621F8" w:rsidRPr="001621F8" w:rsidRDefault="001621F8" w:rsidP="00162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директор МБОУ «</w:t>
            </w:r>
            <w:proofErr w:type="spellStart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Котельская</w:t>
            </w:r>
            <w:proofErr w:type="spellEnd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 xml:space="preserve"> СОШ»              </w:t>
            </w:r>
          </w:p>
          <w:p w:rsidR="001621F8" w:rsidRPr="001621F8" w:rsidRDefault="001621F8" w:rsidP="001621F8">
            <w:pPr>
              <w:spacing w:after="0" w:line="240" w:lineRule="auto"/>
              <w:ind w:left="2412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________________А.Д.Гуменюк</w:t>
            </w:r>
            <w:proofErr w:type="spellEnd"/>
          </w:p>
          <w:p w:rsidR="001621F8" w:rsidRPr="001621F8" w:rsidRDefault="001621F8" w:rsidP="001621F8">
            <w:pPr>
              <w:spacing w:after="0" w:line="240" w:lineRule="auto"/>
              <w:ind w:left="2412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приказ № _______ </w:t>
            </w:r>
            <w:proofErr w:type="gramStart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621F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F8" w:rsidRDefault="001621F8" w:rsidP="001621F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621F8" w:rsidRPr="001621F8" w:rsidRDefault="001621F8" w:rsidP="001621F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21F8">
        <w:rPr>
          <w:rFonts w:ascii="Times New Roman" w:hAnsi="Times New Roman" w:cs="Times New Roman"/>
          <w:b/>
          <w:i/>
          <w:sz w:val="36"/>
          <w:szCs w:val="36"/>
        </w:rPr>
        <w:t xml:space="preserve">Рабочая программа  внеурочной деятельности </w:t>
      </w:r>
    </w:p>
    <w:p w:rsidR="001621F8" w:rsidRPr="001621F8" w:rsidRDefault="001621F8" w:rsidP="001621F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21F8">
        <w:rPr>
          <w:rFonts w:ascii="Times New Roman" w:hAnsi="Times New Roman" w:cs="Times New Roman"/>
          <w:b/>
          <w:i/>
          <w:sz w:val="36"/>
          <w:szCs w:val="36"/>
        </w:rPr>
        <w:t>по курсу</w:t>
      </w:r>
    </w:p>
    <w:p w:rsidR="001621F8" w:rsidRPr="001621F8" w:rsidRDefault="001621F8" w:rsidP="001621F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21F8">
        <w:rPr>
          <w:rFonts w:ascii="Times New Roman" w:hAnsi="Times New Roman" w:cs="Times New Roman"/>
          <w:b/>
          <w:i/>
          <w:sz w:val="36"/>
          <w:szCs w:val="36"/>
        </w:rPr>
        <w:t xml:space="preserve">  «Учусь создавать проект» </w:t>
      </w:r>
    </w:p>
    <w:p w:rsidR="001621F8" w:rsidRPr="001621F8" w:rsidRDefault="001621F8" w:rsidP="001621F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1F8">
        <w:rPr>
          <w:rFonts w:ascii="Times New Roman" w:hAnsi="Times New Roman" w:cs="Times New Roman"/>
          <w:b/>
          <w:i/>
          <w:sz w:val="36"/>
          <w:szCs w:val="36"/>
        </w:rPr>
        <w:t>1-4 класс</w:t>
      </w:r>
    </w:p>
    <w:p w:rsidR="001621F8" w:rsidRPr="001621F8" w:rsidRDefault="001621F8" w:rsidP="001621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621F8" w:rsidRPr="001621F8" w:rsidRDefault="001621F8" w:rsidP="0016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621F8" w:rsidRPr="001621F8" w:rsidRDefault="001621F8" w:rsidP="001621F8">
      <w:pPr>
        <w:spacing w:after="0" w:line="240" w:lineRule="auto"/>
        <w:ind w:right="-1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1F8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621F8">
        <w:rPr>
          <w:rFonts w:ascii="Times New Roman" w:hAnsi="Times New Roman" w:cs="Times New Roman"/>
          <w:sz w:val="24"/>
          <w:szCs w:val="24"/>
        </w:rPr>
        <w:t>Мазикова</w:t>
      </w:r>
      <w:proofErr w:type="spellEnd"/>
      <w:r w:rsidRPr="001621F8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1621F8" w:rsidRPr="001621F8" w:rsidRDefault="001621F8" w:rsidP="0016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F8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1621F8">
        <w:rPr>
          <w:rFonts w:ascii="Times New Roman" w:hAnsi="Times New Roman" w:cs="Times New Roman"/>
          <w:b/>
          <w:sz w:val="24"/>
          <w:szCs w:val="24"/>
        </w:rPr>
        <w:t>Котельский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21F8" w:rsidRPr="001621F8" w:rsidRDefault="001621F8" w:rsidP="00162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21F8">
        <w:rPr>
          <w:rFonts w:ascii="Times New Roman" w:hAnsi="Times New Roman" w:cs="Times New Roman"/>
          <w:b/>
          <w:sz w:val="24"/>
          <w:szCs w:val="24"/>
        </w:rPr>
        <w:t>018 год</w:t>
      </w:r>
    </w:p>
    <w:p w:rsidR="001621F8" w:rsidRDefault="001621F8" w:rsidP="009C7BE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4C3591" w:rsidRPr="001621F8" w:rsidRDefault="004C3591" w:rsidP="009C7BE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621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Пояснительная записка</w:t>
      </w:r>
    </w:p>
    <w:p w:rsidR="004C3591" w:rsidRPr="001621F8" w:rsidRDefault="004C3591" w:rsidP="009C7B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proofErr w:type="gramStart"/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Рабочая программа к курсу «</w:t>
      </w:r>
      <w:r w:rsid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Учусь создавать проект</w:t>
      </w:r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» составлена</w:t>
      </w:r>
      <w:r w:rsidRPr="001621F8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</w:t>
      </w:r>
      <w:r w:rsidRPr="001621F8">
        <w:rPr>
          <w:rFonts w:ascii="Times New Roman" w:eastAsia="Times New Roman" w:hAnsi="Times New Roman" w:cs="Times New Roman"/>
          <w:sz w:val="24"/>
          <w:szCs w:val="24"/>
        </w:rPr>
        <w:t>утверждённого приказом Министерства образования и науки Российской Федерации от 6 октября 2009 г. № 373,</w:t>
      </w:r>
      <w:r w:rsidRPr="001621F8">
        <w:rPr>
          <w:rFonts w:ascii="Times New Roman" w:eastAsia="SchoolBookC" w:hAnsi="Times New Roman" w:cs="Times New Roman"/>
          <w:sz w:val="24"/>
          <w:szCs w:val="24"/>
        </w:rPr>
        <w:t xml:space="preserve"> и </w:t>
      </w:r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на основе программы развития познавательных способностей учащихся младших классов Р.И. </w:t>
      </w:r>
      <w:proofErr w:type="spellStart"/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Сизова</w:t>
      </w:r>
      <w:proofErr w:type="spellEnd"/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, Р.Ф. </w:t>
      </w:r>
      <w:proofErr w:type="spellStart"/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Селимова</w:t>
      </w:r>
      <w:proofErr w:type="spellEnd"/>
      <w:r w:rsidRPr="001621F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« Учусь создавать проект»</w:t>
      </w:r>
      <w:proofErr w:type="gramEnd"/>
    </w:p>
    <w:p w:rsidR="00B14429" w:rsidRPr="001621F8" w:rsidRDefault="00B14429" w:rsidP="009C7B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</w:t>
      </w:r>
    </w:p>
    <w:p w:rsidR="00B14429" w:rsidRPr="001621F8" w:rsidRDefault="00B14429" w:rsidP="009C7B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</w:p>
    <w:p w:rsidR="00B14429" w:rsidRPr="001621F8" w:rsidRDefault="00B14429" w:rsidP="009C7B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российского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</w:t>
      </w:r>
    </w:p>
    <w:p w:rsidR="00B14429" w:rsidRPr="001621F8" w:rsidRDefault="00B14429" w:rsidP="009C7BE6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конкурентоспособность человека на рынке труда во многом зависит от его способности овладевать новыми технологиями, адаптироваться к изменяющимся условиям труда. Одним из ответов системы образования на этот запрос времени является идея </w:t>
      </w:r>
      <w:proofErr w:type="spellStart"/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компетентностно-ориентированного</w:t>
      </w:r>
      <w:proofErr w:type="spellEnd"/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B14429" w:rsidRPr="001621F8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проектов является базовой образовательной технологий, поддерживающей </w:t>
      </w:r>
      <w:proofErr w:type="spellStart"/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компетентностно-ориентированный</w:t>
      </w:r>
      <w:proofErr w:type="spellEnd"/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B14429" w:rsidRPr="001621F8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40B" w:rsidRPr="001621F8" w:rsidRDefault="00A2640B" w:rsidP="009C7BE6">
      <w:pPr>
        <w:pStyle w:val="a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62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 программы</w:t>
      </w:r>
      <w:r w:rsidR="00B14429" w:rsidRPr="00162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</w:p>
    <w:p w:rsidR="005E19F3" w:rsidRPr="001621F8" w:rsidRDefault="005E19F3" w:rsidP="009C7B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F8">
        <w:rPr>
          <w:rFonts w:ascii="Times New Roman" w:hAnsi="Times New Roman" w:cs="Times New Roman"/>
          <w:sz w:val="24"/>
          <w:szCs w:val="24"/>
        </w:rPr>
        <w:t>трансформировать процесс разви</w:t>
      </w:r>
      <w:r w:rsidRPr="001621F8">
        <w:rPr>
          <w:rFonts w:ascii="Times New Roman" w:hAnsi="Times New Roman" w:cs="Times New Roman"/>
          <w:sz w:val="24"/>
          <w:szCs w:val="24"/>
        </w:rPr>
        <w:softHyphen/>
        <w:t>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B14429" w:rsidRPr="001621F8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B14429" w:rsidRPr="001621F8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1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6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сотрудничества;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навыки устной презентации;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способам сбора и первичной обработки информации;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составлять письменный отчёт о работе над проектом;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планировать свою работу над проектом;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давать оценку готовому продукту, своей работе над проектом.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состоит из трёх разделов: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Интерактивные игры на формирование навыков сотрудничества.</w:t>
      </w:r>
    </w:p>
    <w:p w:rsidR="00B14429" w:rsidRPr="009C7BE6" w:rsidRDefault="00B14429" w:rsidP="009C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Основы проектной деятельности.</w:t>
      </w:r>
    </w:p>
    <w:p w:rsidR="00B14429" w:rsidRPr="009C7BE6" w:rsidRDefault="00B14429" w:rsidP="009C7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III. Работа над проектом.</w:t>
      </w:r>
    </w:p>
    <w:p w:rsidR="00B14429" w:rsidRPr="009C7BE6" w:rsidRDefault="00B14429" w:rsidP="009C7BE6">
      <w:pPr>
        <w:spacing w:after="0" w:line="240" w:lineRule="auto"/>
        <w:ind w:left="284"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В первом разделе предлагается использовать интерактивные игры на формирование навыков сотрудничества из сборника Клауса </w:t>
      </w: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Фопеля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научить детей сотрудничать? Психологические игры и упражнения – практическое пособие для педагогов и школьных психологов». Данные игры предлагается проводить с учениками с целью подготовки к работе в команде.</w:t>
      </w:r>
    </w:p>
    <w:p w:rsidR="00B14429" w:rsidRPr="009C7BE6" w:rsidRDefault="00B14429" w:rsidP="009C7BE6">
      <w:pPr>
        <w:spacing w:after="0" w:line="240" w:lineRule="auto"/>
        <w:ind w:left="284"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разделе ученики знакомятся с правилами работы в команде, со способами первичной обработки информации, с правилами публичного выступления. Ученики учатся работать с информацией, задавать вопросы, направляющие проект.</w:t>
      </w:r>
    </w:p>
    <w:p w:rsidR="00B14429" w:rsidRPr="009C7BE6" w:rsidRDefault="00B14429" w:rsidP="009C7BE6">
      <w:pPr>
        <w:spacing w:after="0" w:line="240" w:lineRule="auto"/>
        <w:ind w:left="284" w:firstLine="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третьем разделе ученики закрепляют полученные знания при работе над групповыми и 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проектами</w:t>
      </w:r>
      <w:proofErr w:type="gram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часы для работы над проектами по темам из предметных курсов</w:t>
      </w:r>
      <w:proofErr w:type="gram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выбору учителя.</w:t>
      </w:r>
    </w:p>
    <w:p w:rsidR="00E41733" w:rsidRPr="009C7BE6" w:rsidRDefault="00B14429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="00713079" w:rsidRPr="009C7BE6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1621F8">
        <w:rPr>
          <w:rFonts w:ascii="Times New Roman" w:hAnsi="Times New Roman" w:cs="Times New Roman"/>
          <w:sz w:val="24"/>
          <w:szCs w:val="24"/>
        </w:rPr>
        <w:t xml:space="preserve">33 часа в 1 классе и </w:t>
      </w:r>
      <w:r w:rsidR="00713079" w:rsidRPr="009C7BE6">
        <w:rPr>
          <w:rFonts w:ascii="Times New Roman" w:hAnsi="Times New Roman" w:cs="Times New Roman"/>
          <w:sz w:val="24"/>
          <w:szCs w:val="24"/>
        </w:rPr>
        <w:t>34</w:t>
      </w:r>
      <w:r w:rsidR="001621F8">
        <w:rPr>
          <w:rFonts w:ascii="Times New Roman" w:hAnsi="Times New Roman" w:cs="Times New Roman"/>
          <w:sz w:val="24"/>
          <w:szCs w:val="24"/>
        </w:rPr>
        <w:t xml:space="preserve"> </w:t>
      </w:r>
      <w:r w:rsidR="00E41733" w:rsidRPr="009C7BE6">
        <w:rPr>
          <w:rFonts w:ascii="Times New Roman" w:hAnsi="Times New Roman" w:cs="Times New Roman"/>
          <w:sz w:val="24"/>
          <w:szCs w:val="24"/>
        </w:rPr>
        <w:t>часа</w:t>
      </w:r>
      <w:r w:rsidR="001621F8">
        <w:rPr>
          <w:rFonts w:ascii="Times New Roman" w:hAnsi="Times New Roman" w:cs="Times New Roman"/>
          <w:sz w:val="24"/>
          <w:szCs w:val="24"/>
        </w:rPr>
        <w:t xml:space="preserve"> во 2-4 классах</w:t>
      </w:r>
      <w:r w:rsidR="00E41733" w:rsidRPr="009C7BE6">
        <w:rPr>
          <w:rFonts w:ascii="Times New Roman" w:hAnsi="Times New Roman" w:cs="Times New Roman"/>
          <w:sz w:val="24"/>
          <w:szCs w:val="24"/>
        </w:rPr>
        <w:t xml:space="preserve"> (1 час в неделю в 1-4-ых классах).  Курс входит в раздел учебного плана «Внеурочной деятельности», направ</w:t>
      </w:r>
      <w:r w:rsidR="00E41733" w:rsidRPr="009C7BE6">
        <w:rPr>
          <w:rFonts w:ascii="Times New Roman" w:hAnsi="Times New Roman" w:cs="Times New Roman"/>
          <w:sz w:val="24"/>
          <w:szCs w:val="24"/>
        </w:rPr>
        <w:softHyphen/>
        <w:t>ление - «Проектная деятельность».</w:t>
      </w:r>
    </w:p>
    <w:p w:rsidR="00B14429" w:rsidRPr="009C7BE6" w:rsidRDefault="00B14429" w:rsidP="009C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733" w:rsidRPr="009C7BE6" w:rsidRDefault="00E41733" w:rsidP="009C7BE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9C7B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C7BE6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E41733" w:rsidRPr="009C7BE6" w:rsidRDefault="00E41733" w:rsidP="001621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Воспитательные  результаты внеурочной  деятельности:</w:t>
      </w:r>
    </w:p>
    <w:p w:rsidR="00E41733" w:rsidRPr="009C7BE6" w:rsidRDefault="00E41733" w:rsidP="009C7B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Первый уровень результатов: ребёнок – исследователь от рождения. Его способности обрабатывать поступающий в ходе собственных исследований материал социальных знаний, делать на этой основе выводы и использовать новое знание в своём дальнейшем исследовательском поведении. Для достижения данного уровня результатов особое значение имеет взаимодействие ученика со своими учителями.</w:t>
      </w:r>
    </w:p>
    <w:p w:rsidR="00E41733" w:rsidRPr="009C7BE6" w:rsidRDefault="00E41733" w:rsidP="009C7B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Второй уровень результатов: формирование позитивных отношений    школьника      к базовым    ценностям   общества   (человек,   семья,   Отечество,   природа,  мир,   знания, труд, культура).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Получит возможность превращение процесса  развития личности ребёнка в процесс саморазвития. Простое природное детское любопытство может трансформироваться в ценнейшее свойство – познавательную потребность. Это успешно происходит в том случае, когда образовательная среда стимулирует эту способность. Причем стимулирование выражается не только в поддержке, но и в противодействии исследовательскому поведению. Ребёнок научится чувствовать и ценить красоту, стать социально-активной личностью, грамотно оформлять и самостоятельно придумывать тему своей творческой работы. Для достижения данного уровня результатов особое значение имеет равноправное взаимодействие учащегося с другими учениками на уровне класса, школы, то есть в защищенной, дружественной ему среде. </w:t>
      </w:r>
    </w:p>
    <w:p w:rsidR="00E41733" w:rsidRPr="009C7BE6" w:rsidRDefault="00E41733" w:rsidP="009C7B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Третий уровень результатов: обучающийся сможет самостоятельно выбирать тему исследования; выделять главное и второстепенное в собранном материале;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указывать пути дальнейшего изучения объекта; презентовать свою работу; самостоятельно добывать, обрабатывать, хранить и использовать ин</w:t>
      </w:r>
      <w:r w:rsidRPr="009C7BE6">
        <w:rPr>
          <w:rFonts w:ascii="Times New Roman" w:hAnsi="Times New Roman" w:cs="Times New Roman"/>
          <w:sz w:val="24"/>
          <w:szCs w:val="24"/>
        </w:rPr>
        <w:softHyphen/>
        <w:t xml:space="preserve">формацию по волнующей проблеме; реализовывать право на свободный выбор; общаться с людьми разных возрастов; работать в группе, коллективе.                                                                                                                                                             </w:t>
      </w:r>
    </w:p>
    <w:p w:rsidR="00E41733" w:rsidRPr="009C7BE6" w:rsidRDefault="00E41733" w:rsidP="009C7B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обучающегося с социальными субъектами  за пределами школы, в открытой общественной среде. В результате изучения курса «Проектная деятельность»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обучающиеся на ступени начального общего образования: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получат возможность расширить, систематизировать и углубить исход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де, человеке и обществе, приобретут целостный взгляд на мир;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обретут чувство гордости за свою Родину, российский народ и его историю;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lastRenderedPageBreak/>
        <w:t>получат возможность осознать свое место в мире;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щем мире;</w:t>
      </w:r>
    </w:p>
    <w:p w:rsidR="00E41733" w:rsidRPr="009C7BE6" w:rsidRDefault="00E41733" w:rsidP="009C7BE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получат возможность приобрести базовые умения работы со средствами ИКТ,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E41733" w:rsidRPr="009C7BE6" w:rsidRDefault="00E41733" w:rsidP="009C7BE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- Москву, свой регион и его главный город;</w:t>
      </w:r>
    </w:p>
    <w:p w:rsidR="00E41733" w:rsidRPr="009C7BE6" w:rsidRDefault="00E41733" w:rsidP="009C7BE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изученные истори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ческие события с датами, конкретную дату с веком; находить место изученных со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бытий на «ленте времени»;</w:t>
      </w:r>
    </w:p>
    <w:p w:rsidR="00E41733" w:rsidRPr="009C7BE6" w:rsidRDefault="00E41733" w:rsidP="009C7BE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 (семья, общество сверстников, этнос);</w:t>
      </w:r>
    </w:p>
    <w:p w:rsidR="00E41733" w:rsidRPr="009C7BE6" w:rsidRDefault="00E41733" w:rsidP="009C7BE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здания собственных устных или письменных высказываний.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E41733" w:rsidRPr="009C7BE6" w:rsidRDefault="00E41733" w:rsidP="009C7BE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бам решения новой задачи;</w:t>
      </w:r>
    </w:p>
    <w:p w:rsidR="00E41733" w:rsidRPr="009C7BE6" w:rsidRDefault="00E41733" w:rsidP="009C7BE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зультатов требованиям конкретной задачи;</w:t>
      </w:r>
    </w:p>
    <w:p w:rsidR="00E41733" w:rsidRPr="009C7BE6" w:rsidRDefault="00E41733" w:rsidP="009C7BE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41733" w:rsidRPr="009C7BE6" w:rsidRDefault="00E41733" w:rsidP="009C7BE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41733" w:rsidRPr="009C7BE6" w:rsidRDefault="00E41733" w:rsidP="009C7BE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ровой и отечественной художественной культурой.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учебно- познавательных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мотивов и предпочтении социального способа оценки знаний;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адекватного понимания причин успешности,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неуспешностивнеучебной</w:t>
      </w:r>
      <w:proofErr w:type="spellEnd"/>
    </w:p>
    <w:p w:rsidR="00E41733" w:rsidRPr="009C7BE6" w:rsidRDefault="00E41733" w:rsidP="009C7B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кусство как значимую сферу человеческой жизни;</w:t>
      </w:r>
    </w:p>
    <w:p w:rsidR="00E41733" w:rsidRPr="009C7BE6" w:rsidRDefault="00E41733" w:rsidP="009C7B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BE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>угих людей и сопережива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ния им, выражающихся в поступках, направленных на помощь и обеспечение бла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гополучия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Обучающийся  научится: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lastRenderedPageBreak/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решения;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троспективной оценки соответствия результатов требованиям данной задачи и задачной области;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E41733" w:rsidRPr="009C7BE6" w:rsidRDefault="00E41733" w:rsidP="009C7BE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  <w:r w:rsidRPr="009C7BE6">
        <w:rPr>
          <w:rFonts w:ascii="Times New Roman" w:hAnsi="Times New Roman" w:cs="Times New Roman"/>
          <w:sz w:val="24"/>
          <w:szCs w:val="24"/>
        </w:rPr>
        <w:tab/>
      </w:r>
    </w:p>
    <w:p w:rsidR="00E41733" w:rsidRPr="009C7BE6" w:rsidRDefault="00E41733" w:rsidP="009C7BE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E41733" w:rsidRPr="009C7BE6" w:rsidRDefault="00E41733" w:rsidP="009C7BE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E41733" w:rsidRPr="009C7BE6" w:rsidRDefault="00E41733" w:rsidP="009C7BE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ствия и вносить необходимые коррективы в исполнение, как по ходу его реализации, так и в конце действия.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строить сообщения, проекты в устной и письменной форме;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явлении,</w:t>
      </w:r>
    </w:p>
    <w:p w:rsidR="00E41733" w:rsidRPr="009C7BE6" w:rsidRDefault="00E41733" w:rsidP="009C7BE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 форме;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выбирая и восполняя недостающие компоненты;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41733" w:rsidRPr="009C7BE6" w:rsidRDefault="00E41733" w:rsidP="009C7BE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Обучающийся  научится: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коммуникативные (прежде всего -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41733" w:rsidRPr="009C7BE6" w:rsidRDefault="00E41733" w:rsidP="009C7BE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 формой речи.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  <w:r w:rsidRPr="009C7BE6">
        <w:rPr>
          <w:rFonts w:ascii="Times New Roman" w:hAnsi="Times New Roman" w:cs="Times New Roman"/>
          <w:sz w:val="24"/>
          <w:szCs w:val="24"/>
        </w:rPr>
        <w:tab/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учитывать и координировать в сотрудничестве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от собственной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позици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других людей;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E41733" w:rsidRPr="009C7BE6" w:rsidRDefault="00E41733" w:rsidP="009C7BE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4173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E41733" w:rsidRPr="009C7BE6">
        <w:rPr>
          <w:rFonts w:ascii="Times New Roman" w:hAnsi="Times New Roman" w:cs="Times New Roman"/>
          <w:sz w:val="24"/>
          <w:szCs w:val="24"/>
        </w:rPr>
        <w:t>т возможность узнать: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основные особенности проведения исследований разных видов;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правила выбора темы и объекта исследования;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правила успешной презентации работы.</w:t>
      </w:r>
    </w:p>
    <w:p w:rsidR="00E4173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Обучающие</w:t>
      </w:r>
      <w:r w:rsidR="00E41733" w:rsidRPr="009C7BE6">
        <w:rPr>
          <w:rFonts w:ascii="Times New Roman" w:hAnsi="Times New Roman" w:cs="Times New Roman"/>
          <w:sz w:val="24"/>
          <w:szCs w:val="24"/>
        </w:rPr>
        <w:t>ся н</w:t>
      </w:r>
      <w:r w:rsidRPr="009C7BE6">
        <w:rPr>
          <w:rFonts w:ascii="Times New Roman" w:hAnsi="Times New Roman" w:cs="Times New Roman"/>
          <w:sz w:val="24"/>
          <w:szCs w:val="24"/>
        </w:rPr>
        <w:t>ауча</w:t>
      </w:r>
      <w:r w:rsidR="00E41733" w:rsidRPr="009C7BE6">
        <w:rPr>
          <w:rFonts w:ascii="Times New Roman" w:hAnsi="Times New Roman" w:cs="Times New Roman"/>
          <w:sz w:val="24"/>
          <w:szCs w:val="24"/>
        </w:rPr>
        <w:t>тся: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самостоятельно выбирать тему исследования;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выделять главное и второстепенное в собранном материале;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указывать пути дальнейшего изучения объекта;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презентовать свою работу.</w:t>
      </w:r>
    </w:p>
    <w:p w:rsidR="00E4173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Обучающиеся смогу</w:t>
      </w:r>
      <w:r w:rsidR="00E41733" w:rsidRPr="009C7BE6">
        <w:rPr>
          <w:rFonts w:ascii="Times New Roman" w:hAnsi="Times New Roman" w:cs="Times New Roman"/>
          <w:sz w:val="24"/>
          <w:szCs w:val="24"/>
        </w:rPr>
        <w:t>т решать следующие жизненно-практические задачи: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самостоятельно добывать, обрабатывать, хранить и использовать ин</w:t>
      </w:r>
      <w:r w:rsidRPr="009C7BE6">
        <w:rPr>
          <w:rFonts w:ascii="Times New Roman" w:hAnsi="Times New Roman" w:cs="Times New Roman"/>
          <w:sz w:val="24"/>
          <w:szCs w:val="24"/>
        </w:rPr>
        <w:softHyphen/>
        <w:t>формацию по волнующей проблеме;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lastRenderedPageBreak/>
        <w:t>реализовывать право на свободный выбор.</w:t>
      </w:r>
    </w:p>
    <w:p w:rsidR="00E4173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Обучающиеся способ</w:t>
      </w:r>
      <w:r w:rsidR="00E41733" w:rsidRPr="009C7BE6">
        <w:rPr>
          <w:rFonts w:ascii="Times New Roman" w:hAnsi="Times New Roman" w:cs="Times New Roman"/>
          <w:sz w:val="24"/>
          <w:szCs w:val="24"/>
        </w:rPr>
        <w:t>н</w:t>
      </w:r>
      <w:r w:rsidRPr="009C7BE6">
        <w:rPr>
          <w:rFonts w:ascii="Times New Roman" w:hAnsi="Times New Roman" w:cs="Times New Roman"/>
          <w:sz w:val="24"/>
          <w:szCs w:val="24"/>
        </w:rPr>
        <w:t>ы</w:t>
      </w:r>
      <w:r w:rsidR="00E41733" w:rsidRPr="009C7BE6">
        <w:rPr>
          <w:rFonts w:ascii="Times New Roman" w:hAnsi="Times New Roman" w:cs="Times New Roman"/>
          <w:sz w:val="24"/>
          <w:szCs w:val="24"/>
        </w:rPr>
        <w:t xml:space="preserve"> проявлять следующие отношения: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общаться с людьми разных возрастов;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работать в группе, коллективе;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1733" w:rsidRPr="009C7BE6" w:rsidRDefault="005E19F3" w:rsidP="009C7BE6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BE6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BE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Тренинг 16ч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Кто я? Моя семья. Чем я больше всего хочу заниматься. Хобби. О чем я больше всего хочу рассказать. Выбор темы проекта. Как собирать материал? Твои помощники. Этап. Повторение. Давай вспомним. Проблема. Решение проблемы. Гипотеза. Предположение. Играем в предположения. Цель проекта. Задача проекта. Выбор нужной информации. Интересные люди твои помощники. Продукт проекта. Виды продукта. Макет. Повторение пройденных проектных понятий.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BE6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Исследовательская практика 11ч.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Визитка. Как правильно составить визитку к проекту. Мини-сообщение. Семиминутное выступление. Выступление перед знакомой аудиторией. Играем в ученых. Окрашивание цветка в разные цвета. Это интересно. Подготовка ответов на предполагаемые вопросы «из зала» по теме проекта. 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Пробные выступления перед незнакомой аудиторией. Повторение. Давай вспомним. Игра в ученых. «Мобильные телефоны». Это интересно. Получение электричества с помощью волос. Поилка для цветов. 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BE6">
        <w:rPr>
          <w:rFonts w:ascii="Times New Roman" w:hAnsi="Times New Roman" w:cs="Times New Roman"/>
          <w:b/>
          <w:i/>
          <w:sz w:val="24"/>
          <w:szCs w:val="24"/>
        </w:rPr>
        <w:t>Мониторинг 6ч.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Тест «Чему я научился?» Памятка для учащегося практиканта. Твои впечатления от работы над проектом. Пожелание будущим проектантам. Твои советы им. </w:t>
      </w:r>
    </w:p>
    <w:p w:rsidR="00B10883" w:rsidRPr="009C7BE6" w:rsidRDefault="00B10883" w:rsidP="009C7BE6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Советы на лето от Мудрого Дельфина. </w:t>
      </w:r>
    </w:p>
    <w:p w:rsidR="00B10883" w:rsidRPr="009C7BE6" w:rsidRDefault="00B10883" w:rsidP="009C7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Рубрика «Минутка знакомства» позволяет начинающим проектантам узнать о своем сверстнике, который создавал свой проект ранее. Эти минутки поучительны и интересны. Чаще всего именно эти «минутки» вдохновляют ребенка на начало своего исследования.</w:t>
      </w: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Практические занятия «Играем в ученых» переносят детей в мир опытов и знакомят с первыми шагами в науке. Начиная работать над каким-либо проектом или занятием, дети пытаются внести в него свои размышления, а часто и дополнительные решения.</w:t>
      </w: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Рубрика «Добрый совет Дельфина» помогает в решении, сложившихся проблем у ребенка на данном этапе и является ненавязчивой подсказкой.</w:t>
      </w: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Рубрика «Переменка» помогает развивать внимание и логику, любознательность, память и способность к восприятию. </w:t>
      </w:r>
    </w:p>
    <w:p w:rsidR="009C7BE6" w:rsidRPr="009C7BE6" w:rsidRDefault="009C7BE6" w:rsidP="009C7BE6">
      <w:pPr>
        <w:spacing w:before="100" w:beforeAutospacing="1" w:after="100" w:afterAutospacing="1" w:line="240" w:lineRule="auto"/>
        <w:ind w:left="121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занятиях используются </w:t>
      </w:r>
      <w:proofErr w:type="spellStart"/>
      <w:r w:rsidRPr="009C7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9C7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</w:t>
      </w:r>
      <w:r w:rsidRPr="009C7BE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зарядка для глаз, физические, музыкальные разминки.</w:t>
      </w:r>
    </w:p>
    <w:p w:rsidR="005E19F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lastRenderedPageBreak/>
        <w:t>Формы организации учебного процесса.</w:t>
      </w:r>
    </w:p>
    <w:p w:rsidR="00103F9C" w:rsidRPr="009C7BE6" w:rsidRDefault="00103F9C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3F9C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неделю в учебном кабинете, биб</w:t>
      </w:r>
      <w:r w:rsidR="00103F9C" w:rsidRPr="009C7BE6">
        <w:rPr>
          <w:rFonts w:ascii="Times New Roman" w:hAnsi="Times New Roman" w:cs="Times New Roman"/>
          <w:sz w:val="24"/>
          <w:szCs w:val="24"/>
        </w:rPr>
        <w:t xml:space="preserve">лиотеке, на пришкольном участке. </w:t>
      </w:r>
      <w:proofErr w:type="gramStart"/>
      <w:r w:rsidR="00103F9C" w:rsidRPr="009C7BE6">
        <w:rPr>
          <w:rFonts w:ascii="Times New Roman" w:hAnsi="Times New Roman" w:cs="Times New Roman"/>
          <w:sz w:val="24"/>
          <w:szCs w:val="24"/>
        </w:rPr>
        <w:t>П</w:t>
      </w:r>
      <w:r w:rsidRPr="009C7BE6">
        <w:rPr>
          <w:rFonts w:ascii="Times New Roman" w:hAnsi="Times New Roman" w:cs="Times New Roman"/>
          <w:sz w:val="24"/>
          <w:szCs w:val="24"/>
        </w:rPr>
        <w:t>роектная деятельность включает проведение опытов, наблюдений, экскурсий, заседаний, олимпиад, викторин,  встреч с интересными людьми, соревнований, реализации проектов и т.д.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103F9C" w:rsidRPr="009C7BE6" w:rsidRDefault="00103F9C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3F9C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Основные методы и технологии. </w:t>
      </w:r>
    </w:p>
    <w:p w:rsidR="005E19F3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Методы проведения занятий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>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103F9C" w:rsidRPr="009C7BE6" w:rsidRDefault="00103F9C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3F9C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>Методы контроля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9C7BE6">
        <w:rPr>
          <w:rFonts w:ascii="Times New Roman" w:hAnsi="Times New Roman" w:cs="Times New Roman"/>
          <w:sz w:val="24"/>
          <w:szCs w:val="24"/>
        </w:rPr>
        <w:t>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103F9C" w:rsidRPr="009C7BE6" w:rsidRDefault="00103F9C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3F9C" w:rsidRPr="009C7BE6" w:rsidRDefault="005E19F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7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BE6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103F9C" w:rsidRPr="009C7BE6">
        <w:rPr>
          <w:rFonts w:ascii="Times New Roman" w:hAnsi="Times New Roman" w:cs="Times New Roman"/>
          <w:sz w:val="24"/>
          <w:szCs w:val="24"/>
        </w:rPr>
        <w:t xml:space="preserve">методики:  уровневая дифференциация;  проблемное обучение;  моделирующая деятельность;  поисковая деятельность; </w:t>
      </w:r>
      <w:r w:rsidRPr="009C7BE6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="00103F9C" w:rsidRPr="009C7BE6">
        <w:rPr>
          <w:rFonts w:ascii="Times New Roman" w:hAnsi="Times New Roman" w:cs="Times New Roman"/>
          <w:sz w:val="24"/>
          <w:szCs w:val="24"/>
        </w:rPr>
        <w:t xml:space="preserve">- коммуникационные технологии; </w:t>
      </w:r>
      <w:proofErr w:type="spellStart"/>
      <w:r w:rsidRPr="009C7BE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C7BE6">
        <w:rPr>
          <w:rFonts w:ascii="Times New Roman" w:hAnsi="Times New Roman" w:cs="Times New Roman"/>
          <w:sz w:val="24"/>
          <w:szCs w:val="24"/>
        </w:rPr>
        <w:t xml:space="preserve"> технологии; </w:t>
      </w:r>
      <w:proofErr w:type="gramEnd"/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Реализация проекта происходит по технологии продуктивного обучения и развивающей эстетики, поэтому проект реализуется через творческую деятельность учащихся. 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Предлагаемый порядок действий: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1. Знакомство класса с темой.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2. Выбор </w:t>
      </w:r>
      <w:proofErr w:type="spellStart"/>
      <w:r w:rsidRPr="009C7BE6">
        <w:rPr>
          <w:rFonts w:ascii="Times New Roman" w:eastAsia="Calibri" w:hAnsi="Times New Roman" w:cs="Times New Roman"/>
          <w:sz w:val="24"/>
          <w:szCs w:val="24"/>
        </w:rPr>
        <w:t>подтем</w:t>
      </w:r>
      <w:proofErr w:type="spellEnd"/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(областей знания).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3. Сбор информации.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4. Выбор проектов.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5. Работа над проектами.</w:t>
      </w:r>
    </w:p>
    <w:p w:rsidR="00103F9C" w:rsidRPr="009C7BE6" w:rsidRDefault="00103F9C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6. Презентация проектов.</w:t>
      </w:r>
    </w:p>
    <w:p w:rsidR="00A35C7A" w:rsidRPr="009C7BE6" w:rsidRDefault="00A35C7A" w:rsidP="009C7BE6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проблемы, обоснование актуальности выбранной темы.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 конкретных задач исследования.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объекта и предмета исследования.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метода (методики) проведения исследования.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процесса исследования.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исследования.</w:t>
      </w:r>
    </w:p>
    <w:p w:rsidR="00A35C7A" w:rsidRPr="009C7BE6" w:rsidRDefault="00A35C7A" w:rsidP="009C7B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Формулирование выводов и оценка полученных результатов.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>Виды уроков: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Отработка инструментария – </w:t>
      </w:r>
      <w:r w:rsidRPr="009C7BE6">
        <w:rPr>
          <w:rFonts w:ascii="Times New Roman" w:eastAsia="Calibri" w:hAnsi="Times New Roman" w:cs="Times New Roman"/>
          <w:sz w:val="24"/>
          <w:szCs w:val="24"/>
        </w:rPr>
        <w:t>основная задача – освоение отдельных элементов и соединений инструментария эстетики музыкальности, художественности, пластической выразительности. Решаются задачи физического развития, актерского мастерства, социализации</w:t>
      </w:r>
      <w:proofErr w:type="gramStart"/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9C7BE6">
        <w:rPr>
          <w:rFonts w:ascii="Times New Roman" w:eastAsia="Calibri" w:hAnsi="Times New Roman" w:cs="Times New Roman"/>
          <w:sz w:val="24"/>
          <w:szCs w:val="24"/>
        </w:rPr>
        <w:t>умения работать с ИКТ, ораторского мастерства.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>Комплексный урок</w:t>
      </w: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– основная задача – совершенствование освоенного инструментария, реализация тренировочных проектов в рамках конкретного модуля инструментария. Виды комплексных уроков: сюжетно ролевая игра, коммуникативный тренинг, кругосветка, турнир, конкурсная игра.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>Показательный урок</w:t>
      </w: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– основная задача – обобщение и полученного учебного опыта, интегрированный урок предметов эстетической и гуманитарной направленности, демонстрирующий полученные УУД.</w:t>
      </w:r>
      <w:proofErr w:type="gramEnd"/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Виды показательных уроков: праздник, спектакль, концерт, </w:t>
      </w:r>
      <w:proofErr w:type="spellStart"/>
      <w:r w:rsidRPr="009C7BE6">
        <w:rPr>
          <w:rFonts w:ascii="Times New Roman" w:eastAsia="Calibri" w:hAnsi="Times New Roman" w:cs="Times New Roman"/>
          <w:sz w:val="24"/>
          <w:szCs w:val="24"/>
        </w:rPr>
        <w:t>флеш-моб</w:t>
      </w:r>
      <w:proofErr w:type="spellEnd"/>
      <w:r w:rsidRPr="009C7BE6">
        <w:rPr>
          <w:rFonts w:ascii="Times New Roman" w:eastAsia="Calibri" w:hAnsi="Times New Roman" w:cs="Times New Roman"/>
          <w:sz w:val="24"/>
          <w:szCs w:val="24"/>
        </w:rPr>
        <w:t>, защита проекта, конференция.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>Теоретический урок</w:t>
      </w: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– основная задача – обучение навыкам самостоятельной творческой работы с информацией. 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i/>
          <w:sz w:val="24"/>
          <w:szCs w:val="24"/>
        </w:rPr>
        <w:t>Проектная деятельность</w:t>
      </w: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– основная задача – обучение технологии разработки и реализации проекта. На 1 ступени это </w:t>
      </w:r>
      <w:proofErr w:type="spellStart"/>
      <w:r w:rsidRPr="009C7BE6">
        <w:rPr>
          <w:rFonts w:ascii="Times New Roman" w:eastAsia="Calibri" w:hAnsi="Times New Roman" w:cs="Times New Roman"/>
          <w:sz w:val="24"/>
          <w:szCs w:val="24"/>
        </w:rPr>
        <w:t>предпроектная</w:t>
      </w:r>
      <w:proofErr w:type="spellEnd"/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деятельность в рамках одного урока, на 2 ступени – это мини-проекты под руководством педагогов, на 3 ступени – это самостоятельная реализация краткосрочных и долгосрочных проектов. 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03F9C" w:rsidRPr="009C7BE6" w:rsidRDefault="00103F9C" w:rsidP="009C7BE6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При выборе </w:t>
      </w:r>
      <w:proofErr w:type="spellStart"/>
      <w:r w:rsidRPr="009C7BE6">
        <w:rPr>
          <w:rFonts w:ascii="Times New Roman" w:eastAsia="Calibri" w:hAnsi="Times New Roman" w:cs="Times New Roman"/>
          <w:sz w:val="24"/>
          <w:szCs w:val="24"/>
        </w:rPr>
        <w:t>подтемы</w:t>
      </w:r>
      <w:proofErr w:type="spellEnd"/>
      <w:r w:rsidRPr="009C7BE6">
        <w:rPr>
          <w:rFonts w:ascii="Times New Roman" w:eastAsia="Calibri" w:hAnsi="Times New Roman" w:cs="Times New Roman"/>
          <w:sz w:val="24"/>
          <w:szCs w:val="24"/>
        </w:rPr>
        <w:t xml:space="preserve"> учитель не только предлагает большое число </w:t>
      </w:r>
      <w:proofErr w:type="spellStart"/>
      <w:r w:rsidRPr="009C7BE6">
        <w:rPr>
          <w:rFonts w:ascii="Times New Roman" w:eastAsia="Calibri" w:hAnsi="Times New Roman" w:cs="Times New Roman"/>
          <w:sz w:val="24"/>
          <w:szCs w:val="24"/>
        </w:rPr>
        <w:t>подтем</w:t>
      </w:r>
      <w:proofErr w:type="spellEnd"/>
      <w:r w:rsidRPr="009C7BE6">
        <w:rPr>
          <w:rFonts w:ascii="Times New Roman" w:eastAsia="Calibri" w:hAnsi="Times New Roman" w:cs="Times New Roman"/>
          <w:sz w:val="24"/>
          <w:szCs w:val="24"/>
        </w:rPr>
        <w:t>, но и подсказывает ученикам, как они могут сами их сформулировать.</w:t>
      </w:r>
    </w:p>
    <w:p w:rsidR="00103F9C" w:rsidRPr="009C7BE6" w:rsidRDefault="00103F9C" w:rsidP="009C7B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60C82" w:rsidRPr="009C7BE6" w:rsidRDefault="00F60C82" w:rsidP="009C7B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60C82" w:rsidRDefault="00F60C82" w:rsidP="009C7B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621F8" w:rsidRPr="009C7BE6" w:rsidRDefault="001621F8" w:rsidP="009C7BE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C6629" w:rsidRPr="009C7BE6" w:rsidRDefault="001D354A" w:rsidP="001621F8">
      <w:pPr>
        <w:pStyle w:val="a4"/>
        <w:numPr>
          <w:ilvl w:val="0"/>
          <w:numId w:val="26"/>
        </w:numPr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7BE6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 – тематическое планирование.</w:t>
      </w:r>
      <w:r w:rsidR="002956BD" w:rsidRPr="009C7BE6">
        <w:rPr>
          <w:rFonts w:ascii="Times New Roman" w:eastAsia="Calibri" w:hAnsi="Times New Roman" w:cs="Times New Roman"/>
          <w:b/>
          <w:sz w:val="24"/>
          <w:szCs w:val="24"/>
        </w:rPr>
        <w:t xml:space="preserve"> 1 класс</w:t>
      </w: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42" w:type="dxa"/>
        <w:tblLook w:val="04A0"/>
      </w:tblPr>
      <w:tblGrid>
        <w:gridCol w:w="795"/>
        <w:gridCol w:w="822"/>
        <w:gridCol w:w="3453"/>
        <w:gridCol w:w="1701"/>
        <w:gridCol w:w="2099"/>
        <w:gridCol w:w="5272"/>
      </w:tblGrid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Кол–во часов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Тип   занятий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Кто я?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учебно-познавательного интереса к новому учебному материалу и способам решения новой задачи; Ориентация на понимание причин успеха во </w:t>
            </w:r>
            <w:proofErr w:type="spellStart"/>
            <w:r w:rsidRPr="009C7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C7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B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Чем я люблю заниматься?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О чём я больше всего хочу рассказать. Выбор темы проекта.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прогнозировать, вести устный диалог. Устойчивое следование в поведении социальным нормам.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законы и правила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для осмысления своего опыта, пользоваться книгой для ответа на возникающие вопросы.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Как собирать материал. Твои помощники. Этап.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Давай вспомним.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ind w:left="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Гипотеза. Предположение.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Гипотеза. Предположение.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проекта.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A70F30" w:rsidRPr="009C7BE6" w:rsidRDefault="00A70F30" w:rsidP="009C7BE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</w:t>
            </w:r>
          </w:p>
          <w:p w:rsidR="00A70F30" w:rsidRPr="009C7BE6" w:rsidRDefault="00A70F30" w:rsidP="009C7BE6">
            <w:pPr>
              <w:ind w:left="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проекта.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проекта.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нужной информации.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C7B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Личностные</w:t>
            </w:r>
          </w:p>
          <w:p w:rsidR="00A70F30" w:rsidRPr="009C7BE6" w:rsidRDefault="00A70F30" w:rsidP="009C7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A70F30" w:rsidRPr="009C7BE6" w:rsidRDefault="00A70F30" w:rsidP="009C7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70F30" w:rsidRPr="009C7BE6" w:rsidRDefault="00A70F30" w:rsidP="009C7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задачи.</w:t>
            </w:r>
          </w:p>
          <w:p w:rsidR="00A70F30" w:rsidRPr="009C7BE6" w:rsidRDefault="00A70F30" w:rsidP="009C7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общим учебным задачам;</w:t>
            </w:r>
          </w:p>
          <w:p w:rsidR="00A70F30" w:rsidRPr="009C7BE6" w:rsidRDefault="00A70F30" w:rsidP="009C7B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индивидуальным учебным задачам;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проекта.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7A3777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77">
              <w:rPr>
                <w:rFonts w:ascii="Times New Roman" w:hAnsi="Times New Roman" w:cs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1701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77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77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пройденных проектных понятий.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A70F30" w:rsidRPr="009C7BE6" w:rsidRDefault="00A70F30" w:rsidP="009C7B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Самомтоятельно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и объяснять информацию, заданную с помощью схем, рисунков, краткой записи, составлять план действий, понимать простейшие алгоритмы при работе с конкретным заданием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Визитка к проекту.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Визитка к проекту.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7A3777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 сообщение.</w:t>
            </w:r>
          </w:p>
        </w:tc>
        <w:tc>
          <w:tcPr>
            <w:tcW w:w="1701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A70F30" w:rsidRPr="007A3777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перед знакомой аудиторией.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учёных.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ответов на предполагаемые вопросы « из зала».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Пробные выступления перед незнакомой аудиторией.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Пробные выступления перед незнакомой аудиторией.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0D6F40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Повторение. Давай вспомним.</w:t>
            </w:r>
          </w:p>
        </w:tc>
        <w:tc>
          <w:tcPr>
            <w:tcW w:w="1701" w:type="dxa"/>
          </w:tcPr>
          <w:p w:rsidR="00A70F30" w:rsidRPr="000D6F40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D6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proofErr w:type="gramEnd"/>
            <w:r w:rsidRPr="000D6F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rPr>
          <w:trHeight w:val="579"/>
        </w:trPr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учёных.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учёных.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учёных.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« Чему я научился»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учащегося – проектанта.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для учащегося – проектанта.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5272" w:type="dxa"/>
            <w:vMerge w:val="restart"/>
          </w:tcPr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проблемы, смысловое чтение, передача информации. Регулятивные: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 восприятие.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tabs>
                <w:tab w:val="left" w:pos="1261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вопросы, прогнозировать, вести устный диалог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795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0"/>
              </w:num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Пожелания будущим проектантам.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272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56BD" w:rsidRDefault="002956BD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1F8" w:rsidRPr="009C7BE6" w:rsidRDefault="001621F8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6BD" w:rsidRPr="009C7BE6" w:rsidRDefault="002956BD" w:rsidP="009C7BE6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B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планирование. 2 класс</w:t>
      </w:r>
    </w:p>
    <w:p w:rsidR="0025262C" w:rsidRPr="009C7BE6" w:rsidRDefault="0025262C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4142" w:type="dxa"/>
        <w:tblLook w:val="04A0"/>
      </w:tblPr>
      <w:tblGrid>
        <w:gridCol w:w="939"/>
        <w:gridCol w:w="788"/>
        <w:gridCol w:w="4618"/>
        <w:gridCol w:w="1701"/>
        <w:gridCol w:w="1843"/>
        <w:gridCol w:w="4253"/>
      </w:tblGrid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Кол–во часов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  занятий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твоих интересов. Хобби. Увлечения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учебно-познавательного интереса к новому учебному материалу и способам решения новой задачи; Ориентация на понимание причин успеха во </w:t>
            </w:r>
            <w:proofErr w:type="spellStart"/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твоего проекта. Ты - проектант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«формулировка». Работа со словарями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помощников в работе над проектом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применение знаний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Решение проблемы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гипотезы-предположения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людьми. Интервью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информации. Отбор значимой информации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продукта проекта. Твое знакомство с понятиями «макет», «поделка»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C7B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Личностные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общим учебным задачам;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индивидуальным учебным задачам;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Ориентация на понимание причин успеха во </w:t>
            </w:r>
            <w:proofErr w:type="spellStart"/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в том числе на самоанализ и </w:t>
            </w:r>
            <w:r w:rsidRPr="009C7B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самоконтроль результата, на анализ соответствия результатов требованиям конкретной задачи;</w:t>
            </w: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«Чему ты научился?»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Самомтоятельно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и объяснять информацию, заданную с помощью схем, рисунков, краткой записи, составлять план действий, понимать простейшие алгоритмы при работе с конкретным заданием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 ли ты с компьютером?  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«Советы проектанту»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rPr>
          <w:trHeight w:val="579"/>
        </w:trPr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rPr>
          <w:trHeight w:val="511"/>
        </w:trPr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выступление перед незнакомой аудиторией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4253" w:type="dxa"/>
            <w:vMerge w:val="restart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проблемы, смысловое чтение, передача информации. Регулятивные: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 восприятие.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вопросы, прогнозировать, вести устный диалог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  <w:vMerge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39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8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рисунки-отклики помощникам твоего проекта</w:t>
            </w:r>
          </w:p>
        </w:tc>
        <w:tc>
          <w:tcPr>
            <w:tcW w:w="1701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253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6BD" w:rsidRPr="009C7BE6" w:rsidRDefault="002956BD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B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планирование. 3 класс</w:t>
      </w:r>
    </w:p>
    <w:tbl>
      <w:tblPr>
        <w:tblStyle w:val="a6"/>
        <w:tblW w:w="14318" w:type="dxa"/>
        <w:tblInd w:w="-176" w:type="dxa"/>
        <w:tblLook w:val="04A0"/>
      </w:tblPr>
      <w:tblGrid>
        <w:gridCol w:w="993"/>
        <w:gridCol w:w="746"/>
        <w:gridCol w:w="4357"/>
        <w:gridCol w:w="1929"/>
        <w:gridCol w:w="2099"/>
        <w:gridCol w:w="4194"/>
      </w:tblGrid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357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Кол–во часов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  занятий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твоих интересов. Хобби. Увлечения. Этапы работы над проектом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учебно-познавательного интереса к новому учебному материалу и способам решения новой задачи; Ориентация на понимание причин успеха во </w:t>
            </w: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твоего исследования. Предположение. Гипотеза. Решение задачи.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учебно-познавательного интереса к новому учебному материалу и способам решения новой задачи;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паспорту проекта. Составление паспорта проекта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составлению анкет для проекта. Анкетирование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Памятки. Составление памяток по теме проекта 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Создание мини-постера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выделение необходимой информации.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освоение возможностей программы МРР. Выставка фотографий, рисунков, фигур, </w:t>
            </w: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диаграмм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C7B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Личностные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общим учебным задачам;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индивидуальным учебным задачам;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Ориентация на понимание причин успеха во </w:t>
            </w: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Анимации. Настройка анимации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Самомтоятельно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и объяснять информацию, заданную с помощью схем, рисунков, краткой записи, составлять план действий, понимать простейшие алгоритмы при работе с конкретным заданием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Дизайн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на слайдах. Работа с фотографиями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компьютерной презентации.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умений, навыков в работе с программой МРР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rPr>
          <w:trHeight w:val="579"/>
        </w:trPr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rPr>
          <w:trHeight w:val="511"/>
        </w:trPr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Составление первой презентации по заданному тексту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Тесты. Тестирование. Самоанализ. Рефлексия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впечатления работы над проектом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419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проблемы, смысловое чтение, передача информации. Регулятивные: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 восприятие.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вопросы, прогнозировать, вести устный диалог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 будущим проектантам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Комплексное применение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419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7" w:type="dxa"/>
            <w:vAlign w:val="center"/>
          </w:tcPr>
          <w:p w:rsidR="00A70F30" w:rsidRPr="009C7BE6" w:rsidRDefault="00A70F30" w:rsidP="009C7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благодарности тем, кто поддерживал тебя в этом году.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419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56BD" w:rsidRPr="009C7BE6" w:rsidRDefault="002956BD" w:rsidP="009C7BE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6BD" w:rsidRPr="009C7BE6" w:rsidRDefault="002956BD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B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 – тематическое планирование. 4 класс</w:t>
      </w:r>
    </w:p>
    <w:tbl>
      <w:tblPr>
        <w:tblStyle w:val="a6"/>
        <w:tblW w:w="14318" w:type="dxa"/>
        <w:tblInd w:w="-176" w:type="dxa"/>
        <w:tblLook w:val="04A0"/>
      </w:tblPr>
      <w:tblGrid>
        <w:gridCol w:w="993"/>
        <w:gridCol w:w="746"/>
        <w:gridCol w:w="3507"/>
        <w:gridCol w:w="1929"/>
        <w:gridCol w:w="2099"/>
        <w:gridCol w:w="5044"/>
      </w:tblGrid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Кол–во часов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  занятий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Твои новые интересы и увлечения.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учебно-познавательного интереса к новому учебному материалу и способам решения новой задачи; Ориентация на понимание причин успеха во </w:t>
            </w: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Виды проектов.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прогнозировать, вести устный диалог.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Исследовательски-творческий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учебно-познавательного интереса к новому учебному материалу и способам решения новой задачи;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Творческий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аргументировать и координировать свою 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Ролево-игровой</w:t>
            </w:r>
            <w:proofErr w:type="spellEnd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Ролево-игровой</w:t>
            </w:r>
            <w:proofErr w:type="spellEnd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с выдвижением гипотезы и последующей ее проверкой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Информационно-исследовательский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Поиск и выделение необходимой информации.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 оценка процесса и результатов деятельности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 w:rsidRPr="009C7B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C7B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Личностные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 оценивать свой вклад в решение общих задач;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-быть толерантным к чужим ошибкам и другому мнению;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 бояться собственных ошибок и понимать, что ошибки – обязательная часть решения любой задачи.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общим учебным задачам;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-понимать свои желания и цели по отношению к индивидуальным учебным задачам;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Ориентация на понимание причин успеха во </w:t>
            </w:r>
            <w:proofErr w:type="spell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внеучебной</w:t>
            </w:r>
            <w:proofErr w:type="spellEnd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proofErr w:type="spellStart"/>
            <w:r w:rsidRPr="009C7BE6">
              <w:t>Межпредметный</w:t>
            </w:r>
            <w:proofErr w:type="spellEnd"/>
            <w:r w:rsidRPr="009C7BE6">
              <w:t xml:space="preserve"> проект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Виды презентационных проектов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Вид презентации проекта, как отчет участников исследовательской экспедиции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читать и объяснять информацию, заданную с помощью схем, рисунков, краткой записи, составлять план действий, понимать простейшие алгоритмы при работе с конкретным заданием</w:t>
            </w:r>
            <w:proofErr w:type="gramStart"/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Вид презентации проекта, в рамках научной конференции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Правильная подготовка презентации к проекту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Работа с Памяткой при подготовке публичного выступления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Работа с памяткой по составлению списка использованной литературы во время работы над проектом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Типичные ошибки проектантов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Критерии итогового оценивания проектной деятельности учащихся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Формирование умения обработки с диаграммой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rPr>
          <w:trHeight w:val="579"/>
        </w:trPr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МРР. Формирование умения обработки с диаграммой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ОНЗ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вносить дополнения.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и координировать свою позицию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</w:t>
            </w:r>
          </w:p>
        </w:tc>
      </w:tr>
      <w:tr w:rsidR="00A70F30" w:rsidRPr="009C7BE6" w:rsidTr="001621F8">
        <w:trPr>
          <w:trHeight w:val="511"/>
        </w:trPr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sz w:val="24"/>
                <w:szCs w:val="24"/>
              </w:rPr>
              <w:t>Программа МРР. Формирование умения в работе с таблицей.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нового знания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 xml:space="preserve">Практическая работа 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Использование ресурсов Интернета при подготовке к презентации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 xml:space="preserve">Программа </w:t>
            </w:r>
            <w:r w:rsidRPr="009C7BE6">
              <w:rPr>
                <w:lang w:val="en-US"/>
              </w:rPr>
              <w:t>MicrosoftOfficeWord</w:t>
            </w:r>
            <w:r w:rsidRPr="009C7BE6">
              <w:t>. Формирование  навыков работы с текстом  и по настройке полей и абзацев.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Обобщение, систематизация и оценка знаний</w:t>
            </w:r>
          </w:p>
        </w:tc>
        <w:tc>
          <w:tcPr>
            <w:tcW w:w="5044" w:type="dxa"/>
            <w:vMerge w:val="restart"/>
          </w:tcPr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проблемы, смысловое чтение, передача информации. Регулятивные: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 восприятие.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A70F30" w:rsidRPr="009C7BE6" w:rsidRDefault="00A70F30" w:rsidP="009C7BE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вопросы, прогнозировать, вести устный диалог</w:t>
            </w:r>
          </w:p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 xml:space="preserve">Твои впечатления от работы </w:t>
            </w:r>
            <w:proofErr w:type="gramStart"/>
            <w:r w:rsidRPr="009C7BE6">
              <w:t>над</w:t>
            </w:r>
            <w:proofErr w:type="gramEnd"/>
            <w:r w:rsidRPr="009C7BE6">
              <w:t xml:space="preserve"> проектов.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  <w:vMerge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F30" w:rsidRPr="009C7BE6" w:rsidTr="001621F8">
        <w:tc>
          <w:tcPr>
            <w:tcW w:w="993" w:type="dxa"/>
          </w:tcPr>
          <w:p w:rsidR="00A70F30" w:rsidRPr="009C7BE6" w:rsidRDefault="00A70F30" w:rsidP="009C7BE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A70F30" w:rsidRPr="009C7BE6" w:rsidRDefault="00A70F30" w:rsidP="009C7BE6">
            <w:pPr>
              <w:pStyle w:val="a9"/>
              <w:spacing w:before="0" w:after="0" w:line="240" w:lineRule="auto"/>
            </w:pPr>
            <w:r w:rsidRPr="009C7BE6">
              <w:t>Пожелания будущим проектантам. Страница благодарности тем, кто окружал и поддерживал тебя в этом году. Советы мудрого Дельфина на лето.</w:t>
            </w:r>
          </w:p>
        </w:tc>
        <w:tc>
          <w:tcPr>
            <w:tcW w:w="192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</w:t>
            </w:r>
          </w:p>
        </w:tc>
        <w:tc>
          <w:tcPr>
            <w:tcW w:w="2099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5044" w:type="dxa"/>
          </w:tcPr>
          <w:p w:rsidR="00A70F30" w:rsidRPr="009C7BE6" w:rsidRDefault="00A70F30" w:rsidP="009C7BE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56BD" w:rsidRPr="009C7BE6" w:rsidRDefault="002956BD" w:rsidP="009C7BE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6BD" w:rsidRPr="009C7BE6" w:rsidRDefault="002956BD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733" w:rsidRPr="009C7BE6" w:rsidRDefault="00E41733" w:rsidP="009C7BE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733" w:rsidRPr="009C7BE6" w:rsidRDefault="00E41733" w:rsidP="009C7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1621F8" w:rsidRDefault="001621F8" w:rsidP="009C7BE6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1F8" w:rsidRDefault="001621F8" w:rsidP="009C7BE6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21F8" w:rsidRDefault="001621F8" w:rsidP="009C7BE6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4429" w:rsidRPr="009C7BE6" w:rsidRDefault="00721981" w:rsidP="009C7BE6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Y</w:t>
      </w: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14429"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</w:t>
      </w:r>
    </w:p>
    <w:p w:rsidR="00B14429" w:rsidRPr="009C7BE6" w:rsidRDefault="00B14429" w:rsidP="009C7BE6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Список литературы: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Землянская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Учебные проекты младших школьников. // </w:t>
      </w: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2005. - №9.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2004. - №2.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образования. – М., 1998.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Постникова Е. Метод проектов как один из путей повышения компетенции школьника. //Сельская школа. – 2004. - №2.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Технология саморазвития личности школьника. // Школьные технологии. – 1999. - №6.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И.С. Как организовать проектную деятельность учащихся. – М., 2005.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Сиденко А.С. Метод проектов: история и практика применения. //Завуч. – 2003. - №6.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Цветкова И.В. Экология для начальной школы. Игры и проекты. //Ярославль «Академия развития». – 1997 .</w:t>
      </w:r>
    </w:p>
    <w:p w:rsidR="00721981" w:rsidRPr="009C7BE6" w:rsidRDefault="00721981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Чечель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 Метод проектов или попытка избавить учителя от обязанностей всезнающего оракула. //Директор школы. – 1998. - №3.</w:t>
      </w:r>
    </w:p>
    <w:p w:rsidR="00B14429" w:rsidRPr="009C7BE6" w:rsidRDefault="00B14429" w:rsidP="009C7B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29" w:rsidRPr="009C7BE6" w:rsidRDefault="00B14429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Организация проектной деятельности в школе.</w:t>
      </w:r>
    </w:p>
    <w:p w:rsidR="00B14429" w:rsidRPr="009C7BE6" w:rsidRDefault="00B14429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Программа регионального компонента базисного учебного плана модульного курса для основной школы «Основы проектной деятельности». – Самара: Изд-во «Профи», 2003.</w:t>
      </w:r>
    </w:p>
    <w:p w:rsidR="00B14429" w:rsidRPr="009C7BE6" w:rsidRDefault="00B14429" w:rsidP="009C7B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Горячев А.В., </w:t>
      </w: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Иглина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Всё узнаю, всё смогу. Пособие 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B14429" w:rsidRPr="009C7BE6" w:rsidRDefault="00B14429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проектной деятельности в начальной школе (2-4 классы). – М.: </w:t>
      </w: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B14429" w:rsidRPr="009C7BE6" w:rsidRDefault="00B14429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Калашник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Учебное сотрудничество как способ формирования умения учиться.</w:t>
      </w:r>
    </w:p>
    <w:p w:rsidR="00B14429" w:rsidRPr="009C7BE6" w:rsidRDefault="00B14429" w:rsidP="009C7BE6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Фопель</w:t>
      </w:r>
      <w:proofErr w:type="spell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Как научить детей сотрудничать? Психологические игры и упражнения - практическое пособие для педагогов и школьных психологов. Часть 1. Перевод с </w:t>
      </w:r>
      <w:proofErr w:type="gramStart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</w:t>
      </w:r>
      <w:proofErr w:type="gramEnd"/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Москва: Генезис, 1998.</w:t>
      </w:r>
    </w:p>
    <w:p w:rsidR="00B14429" w:rsidRPr="009C7BE6" w:rsidRDefault="00B14429" w:rsidP="009C7B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Интернет-ресурсы:</w:t>
      </w:r>
    </w:p>
    <w:p w:rsidR="00B14429" w:rsidRPr="009C7BE6" w:rsidRDefault="00B14429" w:rsidP="009C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 Метод проектов.</w:t>
      </w:r>
    </w:p>
    <w:p w:rsidR="00B14429" w:rsidRPr="009C7BE6" w:rsidRDefault="00B14429" w:rsidP="009C7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 </w:t>
      </w:r>
      <w:hyperlink r:id="rId6" w:history="1">
        <w:r w:rsidRPr="009C7B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http://edugalaxy.intel.ru/index.php?act=elements&amp;CODE=about</w:t>
        </w:r>
      </w:hyperlink>
    </w:p>
    <w:p w:rsidR="00B14429" w:rsidRPr="009C7BE6" w:rsidRDefault="00B14429" w:rsidP="009C7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2.  </w:t>
      </w:r>
      <w:hyperlink r:id="rId7" w:history="1">
        <w:r w:rsidRPr="009C7B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http://bio.1september.ru/articlef.php?ID=200501404\</w:t>
        </w:r>
      </w:hyperlink>
    </w:p>
    <w:p w:rsidR="00B14429" w:rsidRPr="009C7BE6" w:rsidRDefault="00B14429" w:rsidP="009C7B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3.  </w:t>
      </w:r>
      <w:hyperlink r:id="rId8" w:history="1">
        <w:r w:rsidRPr="009C7B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http://festival.1september.ru/articles/505343/</w:t>
        </w:r>
      </w:hyperlink>
    </w:p>
    <w:p w:rsidR="00B14429" w:rsidRPr="009C7BE6" w:rsidRDefault="00B14429" w:rsidP="009C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14429" w:rsidRPr="009C7BE6" w:rsidRDefault="00B14429" w:rsidP="009C7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9C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Технические средства обучения.</w:t>
      </w:r>
    </w:p>
    <w:p w:rsidR="00B14429" w:rsidRPr="009C7BE6" w:rsidRDefault="00B14429" w:rsidP="009C7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1.Компьютер.</w:t>
      </w:r>
    </w:p>
    <w:p w:rsidR="00B14429" w:rsidRPr="009C7BE6" w:rsidRDefault="00B14429" w:rsidP="009C7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2.Мультимедиа.</w:t>
      </w:r>
    </w:p>
    <w:p w:rsidR="00816479" w:rsidRDefault="00B14429" w:rsidP="001621F8">
      <w:pPr>
        <w:spacing w:after="0" w:line="240" w:lineRule="auto"/>
        <w:ind w:firstLine="720"/>
        <w:jc w:val="both"/>
      </w:pPr>
      <w:r w:rsidRPr="009C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3.Экран.     </w:t>
      </w:r>
    </w:p>
    <w:sectPr w:rsidR="00816479" w:rsidSect="001621F8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4D3"/>
    <w:multiLevelType w:val="hybridMultilevel"/>
    <w:tmpl w:val="E12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C24"/>
    <w:multiLevelType w:val="hybridMultilevel"/>
    <w:tmpl w:val="E12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780"/>
    <w:multiLevelType w:val="multilevel"/>
    <w:tmpl w:val="D84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2624F"/>
    <w:multiLevelType w:val="multilevel"/>
    <w:tmpl w:val="56683D6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54A27"/>
    <w:multiLevelType w:val="hybridMultilevel"/>
    <w:tmpl w:val="E12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5B1C"/>
    <w:multiLevelType w:val="hybridMultilevel"/>
    <w:tmpl w:val="F5F8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27157"/>
    <w:multiLevelType w:val="multilevel"/>
    <w:tmpl w:val="ADE255D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533557"/>
    <w:multiLevelType w:val="hybridMultilevel"/>
    <w:tmpl w:val="22C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1BFE"/>
    <w:multiLevelType w:val="hybridMultilevel"/>
    <w:tmpl w:val="334C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303E4"/>
    <w:multiLevelType w:val="hybridMultilevel"/>
    <w:tmpl w:val="017C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F7AB5"/>
    <w:multiLevelType w:val="multilevel"/>
    <w:tmpl w:val="3D3C9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610A4"/>
    <w:multiLevelType w:val="hybridMultilevel"/>
    <w:tmpl w:val="4726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044BE"/>
    <w:multiLevelType w:val="hybridMultilevel"/>
    <w:tmpl w:val="E294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F030A"/>
    <w:multiLevelType w:val="hybridMultilevel"/>
    <w:tmpl w:val="9B88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D4379"/>
    <w:multiLevelType w:val="multilevel"/>
    <w:tmpl w:val="59C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5314D1"/>
    <w:multiLevelType w:val="hybridMultilevel"/>
    <w:tmpl w:val="49A6F12E"/>
    <w:lvl w:ilvl="0" w:tplc="226AB8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258"/>
    <w:multiLevelType w:val="hybridMultilevel"/>
    <w:tmpl w:val="4780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55BD8"/>
    <w:multiLevelType w:val="hybridMultilevel"/>
    <w:tmpl w:val="81DE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811B7"/>
    <w:multiLevelType w:val="hybridMultilevel"/>
    <w:tmpl w:val="DA9ADA82"/>
    <w:lvl w:ilvl="0" w:tplc="727C68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0515C55"/>
    <w:multiLevelType w:val="hybridMultilevel"/>
    <w:tmpl w:val="E12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D185A"/>
    <w:multiLevelType w:val="hybridMultilevel"/>
    <w:tmpl w:val="C940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52134"/>
    <w:multiLevelType w:val="multilevel"/>
    <w:tmpl w:val="E928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EA1D2C"/>
    <w:multiLevelType w:val="multilevel"/>
    <w:tmpl w:val="CB701E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20E6A"/>
    <w:multiLevelType w:val="multilevel"/>
    <w:tmpl w:val="3A843E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EC6068"/>
    <w:multiLevelType w:val="hybridMultilevel"/>
    <w:tmpl w:val="9550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54A0"/>
    <w:multiLevelType w:val="hybridMultilevel"/>
    <w:tmpl w:val="E12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22"/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8"/>
  </w:num>
  <w:num w:numId="10">
    <w:abstractNumId w:val="16"/>
  </w:num>
  <w:num w:numId="11">
    <w:abstractNumId w:val="12"/>
  </w:num>
  <w:num w:numId="12">
    <w:abstractNumId w:val="17"/>
  </w:num>
  <w:num w:numId="13">
    <w:abstractNumId w:val="24"/>
  </w:num>
  <w:num w:numId="14">
    <w:abstractNumId w:val="7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1"/>
  </w:num>
  <w:num w:numId="20">
    <w:abstractNumId w:val="4"/>
  </w:num>
  <w:num w:numId="21">
    <w:abstractNumId w:val="9"/>
  </w:num>
  <w:num w:numId="22">
    <w:abstractNumId w:val="1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29"/>
    <w:rsid w:val="000D6F40"/>
    <w:rsid w:val="000F0927"/>
    <w:rsid w:val="00103F9C"/>
    <w:rsid w:val="001066F2"/>
    <w:rsid w:val="0011267E"/>
    <w:rsid w:val="001621F8"/>
    <w:rsid w:val="001D354A"/>
    <w:rsid w:val="001F79FD"/>
    <w:rsid w:val="00240E2F"/>
    <w:rsid w:val="0025262C"/>
    <w:rsid w:val="002956BD"/>
    <w:rsid w:val="002E4076"/>
    <w:rsid w:val="00477C89"/>
    <w:rsid w:val="004C3591"/>
    <w:rsid w:val="00532740"/>
    <w:rsid w:val="00573B42"/>
    <w:rsid w:val="00597635"/>
    <w:rsid w:val="005E19F3"/>
    <w:rsid w:val="006074DE"/>
    <w:rsid w:val="006A62BA"/>
    <w:rsid w:val="00713079"/>
    <w:rsid w:val="00721981"/>
    <w:rsid w:val="00754BFD"/>
    <w:rsid w:val="00780CE2"/>
    <w:rsid w:val="007A3777"/>
    <w:rsid w:val="00816479"/>
    <w:rsid w:val="00880DEC"/>
    <w:rsid w:val="008C6629"/>
    <w:rsid w:val="00976062"/>
    <w:rsid w:val="00983B0D"/>
    <w:rsid w:val="00994242"/>
    <w:rsid w:val="009C7BE6"/>
    <w:rsid w:val="00A21C83"/>
    <w:rsid w:val="00A2640B"/>
    <w:rsid w:val="00A3598C"/>
    <w:rsid w:val="00A35C7A"/>
    <w:rsid w:val="00A70F30"/>
    <w:rsid w:val="00A746FA"/>
    <w:rsid w:val="00B10620"/>
    <w:rsid w:val="00B10883"/>
    <w:rsid w:val="00B14429"/>
    <w:rsid w:val="00B7748D"/>
    <w:rsid w:val="00C52CEB"/>
    <w:rsid w:val="00CA092B"/>
    <w:rsid w:val="00D02855"/>
    <w:rsid w:val="00E41733"/>
    <w:rsid w:val="00EE409D"/>
    <w:rsid w:val="00F60C82"/>
    <w:rsid w:val="00FA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4429"/>
  </w:style>
  <w:style w:type="character" w:customStyle="1" w:styleId="c4">
    <w:name w:val="c4"/>
    <w:basedOn w:val="a0"/>
    <w:rsid w:val="00B14429"/>
  </w:style>
  <w:style w:type="paragraph" w:customStyle="1" w:styleId="c2">
    <w:name w:val="c2"/>
    <w:basedOn w:val="a"/>
    <w:rsid w:val="00B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429"/>
  </w:style>
  <w:style w:type="paragraph" w:customStyle="1" w:styleId="c18">
    <w:name w:val="c18"/>
    <w:basedOn w:val="a"/>
    <w:rsid w:val="00B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4429"/>
    <w:rPr>
      <w:color w:val="0000FF"/>
      <w:u w:val="single"/>
    </w:rPr>
  </w:style>
  <w:style w:type="paragraph" w:customStyle="1" w:styleId="c29">
    <w:name w:val="c29"/>
    <w:basedOn w:val="a"/>
    <w:rsid w:val="00B1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14429"/>
  </w:style>
  <w:style w:type="character" w:customStyle="1" w:styleId="c38">
    <w:name w:val="c38"/>
    <w:basedOn w:val="a0"/>
    <w:rsid w:val="00B14429"/>
  </w:style>
  <w:style w:type="paragraph" w:styleId="a4">
    <w:name w:val="List Paragraph"/>
    <w:basedOn w:val="a"/>
    <w:uiPriority w:val="34"/>
    <w:qFormat/>
    <w:rsid w:val="00A2640B"/>
    <w:pPr>
      <w:ind w:left="720"/>
      <w:contextualSpacing/>
    </w:pPr>
  </w:style>
  <w:style w:type="paragraph" w:styleId="a5">
    <w:name w:val="No Spacing"/>
    <w:uiPriority w:val="1"/>
    <w:qFormat/>
    <w:rsid w:val="00A2640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D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A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A26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2956B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5343/" TargetMode="External"/><Relationship Id="rId3" Type="http://schemas.openxmlformats.org/officeDocument/2006/relationships/styles" Target="styles.xml"/><Relationship Id="rId7" Type="http://schemas.openxmlformats.org/officeDocument/2006/relationships/hyperlink" Target="http://bio.1september.ru/articlef.php?ID=200501404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galaxy.intel.ru/index.php?act=elements&amp;CODE=abou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0065-0A5D-4C29-9F06-F8B3D603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7001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26</cp:revision>
  <cp:lastPrinted>2018-08-29T08:42:00Z</cp:lastPrinted>
  <dcterms:created xsi:type="dcterms:W3CDTF">2015-09-02T14:34:00Z</dcterms:created>
  <dcterms:modified xsi:type="dcterms:W3CDTF">2019-03-25T08:29:00Z</dcterms:modified>
</cp:coreProperties>
</file>